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:rsidR="0085764D" w:rsidRDefault="005C69EC" w:rsidP="009E3F3B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3F3B">
              <w:t>28</w:t>
            </w:r>
            <w:r w:rsidR="006F37F0">
              <w:rPr>
                <w:noProof/>
              </w:rPr>
              <w:t>.04.202</w:t>
            </w:r>
            <w:r w:rsidR="009E3F3B">
              <w:rPr>
                <w:noProof/>
              </w:rPr>
              <w:t>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5764D" w:rsidRDefault="005C69EC" w:rsidP="009E3F3B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3F3B">
              <w:t>15</w:t>
            </w:r>
            <w:r>
              <w:fldChar w:fldCharType="end"/>
            </w:r>
          </w:p>
        </w:tc>
      </w:tr>
      <w:tr w:rsidR="0085764D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/>
        </w:tc>
      </w:tr>
      <w:tr w:rsidR="0085764D">
        <w:trPr>
          <w:trHeight w:val="826"/>
        </w:trPr>
        <w:tc>
          <w:tcPr>
            <w:tcW w:w="1951" w:type="dxa"/>
            <w:shd w:val="clear" w:color="auto" w:fill="auto"/>
          </w:tcPr>
          <w:p w:rsidR="0085764D" w:rsidRDefault="0085764D"/>
        </w:tc>
        <w:tc>
          <w:tcPr>
            <w:tcW w:w="6095" w:type="dxa"/>
            <w:gridSpan w:val="3"/>
            <w:shd w:val="clear" w:color="auto" w:fill="auto"/>
          </w:tcPr>
          <w:p w:rsidR="006609F2" w:rsidRPr="006609F2" w:rsidRDefault="00BE72F9" w:rsidP="006609F2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6609F2" w:rsidRPr="006609F2">
              <w:rPr>
                <w:b/>
                <w:bCs/>
                <w:noProof/>
              </w:rPr>
              <w:t>О внесении изменений в приказ</w:t>
            </w:r>
          </w:p>
          <w:p w:rsidR="006609F2" w:rsidRDefault="006609F2" w:rsidP="006609F2">
            <w:pPr>
              <w:jc w:val="center"/>
              <w:rPr>
                <w:b/>
                <w:bCs/>
                <w:noProof/>
              </w:rPr>
            </w:pPr>
            <w:r w:rsidRPr="006609F2">
              <w:rPr>
                <w:b/>
                <w:bCs/>
                <w:noProof/>
              </w:rPr>
              <w:t xml:space="preserve">от 22.09.2023 № </w:t>
            </w:r>
            <w:r w:rsidR="009E3F3B">
              <w:rPr>
                <w:b/>
                <w:bCs/>
                <w:noProof/>
              </w:rPr>
              <w:t>21</w:t>
            </w:r>
            <w:r w:rsidRPr="006609F2">
              <w:rPr>
                <w:b/>
                <w:bCs/>
                <w:noProof/>
              </w:rPr>
              <w:t xml:space="preserve"> «Об утверждении регламента реализации территориальным отделом "</w:t>
            </w:r>
            <w:r>
              <w:rPr>
                <w:b/>
                <w:bCs/>
                <w:noProof/>
              </w:rPr>
              <w:t>Пошатовский</w:t>
            </w:r>
            <w:r w:rsidRPr="006609F2">
              <w:rPr>
                <w:b/>
                <w:bCs/>
                <w:noProof/>
              </w:rPr>
              <w:t>" администрации Краснооктябрьского муниципального округа Нижегородской области полномочий администратора доходов бюджета муниципального округа по взысканию дебиторской задолженности по платежам в бюджет, пеням, и штрафам по ним»</w:t>
            </w:r>
          </w:p>
          <w:p w:rsidR="0085764D" w:rsidRDefault="00BE72F9" w:rsidP="006609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:rsidR="0085764D" w:rsidRDefault="0085764D"/>
        </w:tc>
      </w:tr>
    </w:tbl>
    <w:p w:rsidR="0085764D" w:rsidRDefault="0085764D" w:rsidP="0085764D">
      <w:pPr>
        <w:sectPr w:rsidR="0085764D" w:rsidSect="00CC14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 w:themeColor="text1"/>
        </w:rPr>
      </w:pPr>
      <w:r w:rsidRPr="004C5E01">
        <w:rPr>
          <w:color w:val="000000" w:themeColor="text1"/>
        </w:rPr>
        <w:t xml:space="preserve">В соответствии с приказом Министерства финансов Российской Федерации от 26.09.2024 № 139н «Об утверждении общих требований к регламенту </w:t>
      </w:r>
      <w:proofErr w:type="gramStart"/>
      <w:r w:rsidRPr="004C5E01">
        <w:rPr>
          <w:color w:val="000000" w:themeColor="text1"/>
        </w:rPr>
        <w:t>реализации полномочий администратора доходов бюджета</w:t>
      </w:r>
      <w:proofErr w:type="gramEnd"/>
      <w:r w:rsidRPr="004C5E01">
        <w:rPr>
          <w:color w:val="000000" w:themeColor="text1"/>
        </w:rPr>
        <w:t xml:space="preserve"> по взысканию дебиторской задолженности по платежам в бюджет, пеням и штрафам по ним» </w:t>
      </w:r>
      <w:r w:rsidRPr="004C5E01">
        <w:rPr>
          <w:b/>
          <w:color w:val="000000" w:themeColor="text1"/>
        </w:rPr>
        <w:t>приказываю: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1.</w:t>
      </w:r>
      <w:r w:rsidRPr="004C5E01">
        <w:rPr>
          <w:b/>
          <w:color w:val="000000" w:themeColor="text1"/>
        </w:rPr>
        <w:t xml:space="preserve"> </w:t>
      </w:r>
      <w:r w:rsidRPr="004C5E01">
        <w:rPr>
          <w:color w:val="000000" w:themeColor="text1"/>
        </w:rPr>
        <w:t>Внести в регламент реализации</w:t>
      </w:r>
      <w:r>
        <w:rPr>
          <w:color w:val="000000" w:themeColor="text1"/>
        </w:rPr>
        <w:t xml:space="preserve"> территориальным</w:t>
      </w:r>
      <w:r w:rsidRPr="004C5E01">
        <w:rPr>
          <w:color w:val="000000" w:themeColor="text1"/>
        </w:rPr>
        <w:t xml:space="preserve"> отделом </w:t>
      </w:r>
      <w:r>
        <w:rPr>
          <w:color w:val="000000" w:themeColor="text1"/>
        </w:rPr>
        <w:t>«</w:t>
      </w:r>
      <w:proofErr w:type="spellStart"/>
      <w:r>
        <w:rPr>
          <w:color w:val="000000" w:themeColor="text1"/>
        </w:rPr>
        <w:t>Пошатовский</w:t>
      </w:r>
      <w:proofErr w:type="spellEnd"/>
      <w:r>
        <w:rPr>
          <w:color w:val="000000" w:themeColor="text1"/>
        </w:rPr>
        <w:t>»</w:t>
      </w:r>
      <w:r w:rsidRPr="004C5E01">
        <w:rPr>
          <w:color w:val="000000" w:themeColor="text1"/>
        </w:rPr>
        <w:t xml:space="preserve"> администрации Краснооктябрьского муниципального </w:t>
      </w:r>
      <w:proofErr w:type="gramStart"/>
      <w:r w:rsidRPr="004C5E01">
        <w:rPr>
          <w:color w:val="000000" w:themeColor="text1"/>
        </w:rPr>
        <w:t>округа Нижегородской области полномочий администратора доходов бюджета муниципального округа</w:t>
      </w:r>
      <w:proofErr w:type="gramEnd"/>
      <w:r w:rsidRPr="004C5E01">
        <w:rPr>
          <w:color w:val="000000" w:themeColor="text1"/>
        </w:rPr>
        <w:t xml:space="preserve"> по взысканию дебиторской задолженности по платежам в бюджет, пеням, и штрафам по ним, утвержденный приказом</w:t>
      </w:r>
      <w:r>
        <w:rPr>
          <w:color w:val="000000" w:themeColor="text1"/>
        </w:rPr>
        <w:t xml:space="preserve"> территориального</w:t>
      </w:r>
      <w:r w:rsidRPr="004C5E01">
        <w:rPr>
          <w:color w:val="000000" w:themeColor="text1"/>
        </w:rPr>
        <w:t xml:space="preserve"> отдела </w:t>
      </w:r>
      <w:r w:rsidRPr="00736B3F">
        <w:rPr>
          <w:color w:val="000000" w:themeColor="text1"/>
        </w:rPr>
        <w:t>«</w:t>
      </w:r>
      <w:proofErr w:type="spellStart"/>
      <w:r>
        <w:rPr>
          <w:color w:val="000000" w:themeColor="text1"/>
        </w:rPr>
        <w:t>Пошатовский</w:t>
      </w:r>
      <w:proofErr w:type="spellEnd"/>
      <w:r w:rsidRPr="00736B3F">
        <w:rPr>
          <w:color w:val="000000" w:themeColor="text1"/>
        </w:rPr>
        <w:t>»</w:t>
      </w:r>
      <w:r w:rsidRPr="004C5E01">
        <w:rPr>
          <w:color w:val="000000" w:themeColor="text1"/>
        </w:rPr>
        <w:t xml:space="preserve"> администрации Краснооктябрьского муниципального округа Нижегородской облас</w:t>
      </w:r>
      <w:r w:rsidRPr="003F2E4F">
        <w:rPr>
          <w:b/>
          <w:color w:val="000000" w:themeColor="text1"/>
        </w:rPr>
        <w:t>т</w:t>
      </w:r>
      <w:r w:rsidRPr="004C5E01">
        <w:rPr>
          <w:color w:val="000000" w:themeColor="text1"/>
        </w:rPr>
        <w:t>и от 2</w:t>
      </w:r>
      <w:r>
        <w:rPr>
          <w:color w:val="000000" w:themeColor="text1"/>
        </w:rPr>
        <w:t>2</w:t>
      </w:r>
      <w:r w:rsidRPr="004C5E01">
        <w:rPr>
          <w:color w:val="000000" w:themeColor="text1"/>
        </w:rPr>
        <w:t xml:space="preserve">.09.2023 № </w:t>
      </w:r>
      <w:r w:rsidR="009E3F3B">
        <w:rPr>
          <w:color w:val="000000" w:themeColor="text1"/>
        </w:rPr>
        <w:t>21</w:t>
      </w:r>
      <w:r w:rsidRPr="004C5E01">
        <w:rPr>
          <w:color w:val="000000" w:themeColor="text1"/>
        </w:rPr>
        <w:t>, следующие изменения: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1.1. </w:t>
      </w:r>
      <w:r>
        <w:rPr>
          <w:color w:val="000000" w:themeColor="text1"/>
        </w:rPr>
        <w:t>П</w:t>
      </w:r>
      <w:r w:rsidRPr="004C5E01">
        <w:rPr>
          <w:color w:val="000000" w:themeColor="text1"/>
        </w:rPr>
        <w:t xml:space="preserve">ункт 2.3 </w:t>
      </w:r>
      <w:r>
        <w:rPr>
          <w:color w:val="000000" w:themeColor="text1"/>
        </w:rPr>
        <w:t>р</w:t>
      </w:r>
      <w:r w:rsidRPr="004C5E01">
        <w:rPr>
          <w:color w:val="000000" w:themeColor="text1"/>
        </w:rPr>
        <w:t>аздел</w:t>
      </w:r>
      <w:r>
        <w:rPr>
          <w:color w:val="000000" w:themeColor="text1"/>
        </w:rPr>
        <w:t>а</w:t>
      </w:r>
      <w:r w:rsidRPr="004C5E01">
        <w:rPr>
          <w:color w:val="000000" w:themeColor="text1"/>
        </w:rPr>
        <w:t xml:space="preserve"> 2</w:t>
      </w:r>
      <w:r>
        <w:rPr>
          <w:color w:val="000000" w:themeColor="text1"/>
        </w:rPr>
        <w:t xml:space="preserve"> </w:t>
      </w:r>
      <w:r w:rsidRPr="004C5E01">
        <w:rPr>
          <w:color w:val="000000" w:themeColor="text1"/>
        </w:rPr>
        <w:t>дополнить подпунктом 5 следующего содержания: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«5) наличия сведений о том, что в отношении юридического лица принято решение о предстоящем исключении юридического лица из единого </w:t>
      </w:r>
      <w:r w:rsidRPr="004C5E01">
        <w:rPr>
          <w:color w:val="000000" w:themeColor="text1"/>
        </w:rPr>
        <w:lastRenderedPageBreak/>
        <w:t>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</w:t>
      </w:r>
      <w:r>
        <w:rPr>
          <w:color w:val="000000" w:themeColor="text1"/>
        </w:rPr>
        <w:t>.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1.2. </w:t>
      </w:r>
      <w:r>
        <w:rPr>
          <w:color w:val="000000" w:themeColor="text1"/>
        </w:rPr>
        <w:t>П</w:t>
      </w:r>
      <w:r w:rsidRPr="004C5E01">
        <w:rPr>
          <w:color w:val="000000" w:themeColor="text1"/>
        </w:rPr>
        <w:t xml:space="preserve">ункт 2.3 </w:t>
      </w:r>
      <w:r>
        <w:rPr>
          <w:color w:val="000000" w:themeColor="text1"/>
        </w:rPr>
        <w:t>р</w:t>
      </w:r>
      <w:r w:rsidRPr="004C5E01">
        <w:rPr>
          <w:color w:val="000000" w:themeColor="text1"/>
        </w:rPr>
        <w:t>аздел</w:t>
      </w:r>
      <w:r>
        <w:rPr>
          <w:color w:val="000000" w:themeColor="text1"/>
        </w:rPr>
        <w:t>а</w:t>
      </w:r>
      <w:r w:rsidRPr="004C5E01">
        <w:rPr>
          <w:color w:val="000000" w:themeColor="text1"/>
        </w:rPr>
        <w:t xml:space="preserve"> 2</w:t>
      </w:r>
      <w:r>
        <w:rPr>
          <w:color w:val="000000" w:themeColor="text1"/>
        </w:rPr>
        <w:t xml:space="preserve"> </w:t>
      </w:r>
      <w:r w:rsidRPr="004C5E01">
        <w:rPr>
          <w:color w:val="000000" w:themeColor="text1"/>
        </w:rPr>
        <w:t>дополнить подпунктом 6 следующего содержания: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proofErr w:type="gramStart"/>
      <w:r w:rsidRPr="004C5E01">
        <w:rPr>
          <w:color w:val="000000" w:themeColor="text1"/>
        </w:rPr>
        <w:t>6)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</w:t>
      </w:r>
      <w:proofErr w:type="gramEnd"/>
      <w:r w:rsidRPr="004C5E01">
        <w:rPr>
          <w:color w:val="000000" w:themeColor="text1"/>
        </w:rPr>
        <w:t xml:space="preserve"> сборов</w:t>
      </w:r>
      <w:r>
        <w:rPr>
          <w:color w:val="000000" w:themeColor="text1"/>
        </w:rPr>
        <w:t>.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1.3. </w:t>
      </w:r>
      <w:r>
        <w:rPr>
          <w:color w:val="000000" w:themeColor="text1"/>
        </w:rPr>
        <w:t>П</w:t>
      </w:r>
      <w:r w:rsidRPr="004C5E01">
        <w:rPr>
          <w:color w:val="000000" w:themeColor="text1"/>
        </w:rPr>
        <w:t xml:space="preserve">ункт 2.3 </w:t>
      </w:r>
      <w:r>
        <w:rPr>
          <w:color w:val="000000" w:themeColor="text1"/>
        </w:rPr>
        <w:t>р</w:t>
      </w:r>
      <w:r w:rsidRPr="004C5E01">
        <w:rPr>
          <w:color w:val="000000" w:themeColor="text1"/>
        </w:rPr>
        <w:t>аздел</w:t>
      </w:r>
      <w:r>
        <w:rPr>
          <w:color w:val="000000" w:themeColor="text1"/>
        </w:rPr>
        <w:t>а</w:t>
      </w:r>
      <w:r w:rsidRPr="004C5E01">
        <w:rPr>
          <w:color w:val="000000" w:themeColor="text1"/>
        </w:rPr>
        <w:t xml:space="preserve"> 2</w:t>
      </w:r>
      <w:r>
        <w:rPr>
          <w:color w:val="000000" w:themeColor="text1"/>
        </w:rPr>
        <w:t xml:space="preserve"> </w:t>
      </w:r>
      <w:r w:rsidRPr="004C5E01">
        <w:rPr>
          <w:color w:val="000000" w:themeColor="text1"/>
        </w:rPr>
        <w:t>дополнить подпунктом 7 следующего содержания: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7) В соответствии с </w:t>
      </w:r>
      <w:hyperlink r:id="rId13" w:history="1">
        <w:r w:rsidRPr="004C5E01">
          <w:rPr>
            <w:color w:val="000000" w:themeColor="text1"/>
          </w:rPr>
          <w:t xml:space="preserve">подпунктом </w:t>
        </w:r>
        <w:r>
          <w:rPr>
            <w:color w:val="000000" w:themeColor="text1"/>
          </w:rPr>
          <w:t>«</w:t>
        </w:r>
        <w:r w:rsidRPr="004C5E01">
          <w:rPr>
            <w:color w:val="000000" w:themeColor="text1"/>
          </w:rPr>
          <w:t>б</w:t>
        </w:r>
        <w:r>
          <w:rPr>
            <w:color w:val="000000" w:themeColor="text1"/>
          </w:rPr>
          <w:t>»</w:t>
        </w:r>
        <w:r w:rsidRPr="004C5E01">
          <w:rPr>
            <w:color w:val="000000" w:themeColor="text1"/>
          </w:rPr>
          <w:t xml:space="preserve"> пункта 1</w:t>
        </w:r>
      </w:hyperlink>
      <w:r w:rsidRPr="004C5E01">
        <w:rPr>
          <w:color w:val="000000" w:themeColor="text1"/>
        </w:rPr>
        <w:t xml:space="preserve"> и </w:t>
      </w:r>
      <w:hyperlink r:id="rId14" w:history="1">
        <w:r w:rsidRPr="004C5E01">
          <w:rPr>
            <w:color w:val="000000" w:themeColor="text1"/>
          </w:rPr>
          <w:t xml:space="preserve">подпунктом </w:t>
        </w:r>
        <w:r>
          <w:rPr>
            <w:color w:val="000000" w:themeColor="text1"/>
          </w:rPr>
          <w:t>«</w:t>
        </w:r>
        <w:r w:rsidRPr="004C5E01">
          <w:rPr>
            <w:color w:val="000000" w:themeColor="text1"/>
          </w:rPr>
          <w:t>б</w:t>
        </w:r>
        <w:r>
          <w:rPr>
            <w:color w:val="000000" w:themeColor="text1"/>
          </w:rPr>
          <w:t>»</w:t>
        </w:r>
        <w:r w:rsidRPr="004C5E01">
          <w:rPr>
            <w:color w:val="000000" w:themeColor="text1"/>
          </w:rPr>
          <w:t xml:space="preserve"> пункта 2</w:t>
        </w:r>
      </w:hyperlink>
      <w:r w:rsidRPr="004C5E01">
        <w:rPr>
          <w:color w:val="000000" w:themeColor="text1"/>
        </w:rPr>
        <w:t xml:space="preserve"> постановления Правительства Российской Федерации от 16 декабря 2024 г. </w:t>
      </w:r>
      <w:r>
        <w:rPr>
          <w:color w:val="000000" w:themeColor="text1"/>
        </w:rPr>
        <w:t>№</w:t>
      </w:r>
      <w:r w:rsidRPr="004C5E01">
        <w:rPr>
          <w:color w:val="000000" w:themeColor="text1"/>
        </w:rPr>
        <w:t xml:space="preserve"> 1797 </w:t>
      </w:r>
      <w:r>
        <w:rPr>
          <w:color w:val="000000" w:themeColor="text1"/>
        </w:rPr>
        <w:t>«</w:t>
      </w:r>
      <w:r w:rsidRPr="004C5E01">
        <w:rPr>
          <w:color w:val="000000" w:themeColor="text1"/>
        </w:rPr>
        <w:t>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</w:t>
      </w:r>
      <w:r>
        <w:rPr>
          <w:color w:val="000000" w:themeColor="text1"/>
        </w:rPr>
        <w:t>.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1.4. Пункт 3.1. раздела 3 изложить в следующей редакции: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</w:t>
      </w:r>
      <w:r w:rsidRPr="004C5E01">
        <w:rPr>
          <w:color w:val="000000" w:themeColor="text1"/>
        </w:rPr>
        <w:lastRenderedPageBreak/>
        <w:t>моментом востребования) не позднее 30 календарных дней со дня образования дебиторской задолженности по доходам;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3)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proofErr w:type="gramStart"/>
      <w:r w:rsidRPr="004C5E01">
        <w:rPr>
          <w:color w:val="000000" w:themeColor="text1"/>
        </w:rPr>
        <w:t xml:space="preserve"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15" w:history="1">
        <w:r w:rsidRPr="004C5E01">
          <w:rPr>
            <w:color w:val="000000" w:themeColor="text1"/>
          </w:rPr>
          <w:t>Положения</w:t>
        </w:r>
      </w:hyperlink>
      <w:r w:rsidRPr="004C5E01">
        <w:rPr>
          <w:color w:val="000000" w:themeColor="text1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</w:t>
      </w:r>
      <w:proofErr w:type="gramEnd"/>
      <w:r w:rsidRPr="004C5E01">
        <w:rPr>
          <w:color w:val="000000" w:themeColor="text1"/>
        </w:rPr>
        <w:t xml:space="preserve"> </w:t>
      </w:r>
      <w:proofErr w:type="gramStart"/>
      <w:r w:rsidRPr="004C5E01">
        <w:rPr>
          <w:color w:val="000000" w:themeColor="text1"/>
        </w:rPr>
        <w:t xml:space="preserve">Российской Федерации от 29 мая 2004 г. </w:t>
      </w:r>
      <w:r>
        <w:rPr>
          <w:color w:val="000000" w:themeColor="text1"/>
        </w:rPr>
        <w:t>№</w:t>
      </w:r>
      <w:r w:rsidRPr="004C5E01">
        <w:rPr>
          <w:color w:val="000000" w:themeColor="text1"/>
        </w:rPr>
        <w:t xml:space="preserve"> 257 </w:t>
      </w:r>
      <w:r>
        <w:rPr>
          <w:color w:val="000000" w:themeColor="text1"/>
        </w:rPr>
        <w:t>«</w:t>
      </w:r>
      <w:r w:rsidRPr="004C5E01">
        <w:rPr>
          <w:color w:val="000000" w:themeColor="text1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>
        <w:rPr>
          <w:color w:val="000000" w:themeColor="text1"/>
        </w:rPr>
        <w:t>»</w:t>
      </w:r>
      <w:r w:rsidRPr="004C5E01">
        <w:rPr>
          <w:color w:val="000000" w:themeColor="text1"/>
        </w:rPr>
        <w:t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</w:t>
      </w:r>
      <w:proofErr w:type="gramEnd"/>
      <w:r w:rsidRPr="004C5E01">
        <w:rPr>
          <w:color w:val="000000" w:themeColor="text1"/>
        </w:rPr>
        <w:t xml:space="preserve"> сроки, установленные </w:t>
      </w:r>
      <w:hyperlink r:id="rId16" w:history="1">
        <w:r w:rsidRPr="004C5E01">
          <w:rPr>
            <w:color w:val="000000" w:themeColor="text1"/>
          </w:rPr>
          <w:t>абзацем первым пункта 7</w:t>
        </w:r>
      </w:hyperlink>
      <w:r w:rsidRPr="004C5E01">
        <w:rPr>
          <w:color w:val="000000" w:themeColor="text1"/>
        </w:rPr>
        <w:t xml:space="preserve">, </w:t>
      </w:r>
      <w:hyperlink r:id="rId17" w:history="1">
        <w:r w:rsidRPr="004C5E01">
          <w:rPr>
            <w:color w:val="000000" w:themeColor="text1"/>
          </w:rPr>
          <w:t>абзацем первым пункта 8</w:t>
        </w:r>
      </w:hyperlink>
      <w:r w:rsidRPr="004C5E01">
        <w:rPr>
          <w:color w:val="000000" w:themeColor="text1"/>
        </w:rPr>
        <w:t xml:space="preserve"> и </w:t>
      </w:r>
      <w:hyperlink r:id="rId18" w:history="1">
        <w:r w:rsidRPr="004C5E01">
          <w:rPr>
            <w:color w:val="000000" w:themeColor="text1"/>
          </w:rPr>
          <w:t>абзацами вторым</w:t>
        </w:r>
      </w:hyperlink>
      <w:r w:rsidRPr="004C5E01">
        <w:rPr>
          <w:color w:val="000000" w:themeColor="text1"/>
        </w:rPr>
        <w:t xml:space="preserve">, </w:t>
      </w:r>
      <w:hyperlink r:id="rId19" w:history="1">
        <w:r w:rsidRPr="004C5E01">
          <w:rPr>
            <w:color w:val="000000" w:themeColor="text1"/>
          </w:rPr>
          <w:t>пятым</w:t>
        </w:r>
      </w:hyperlink>
      <w:r w:rsidRPr="004C5E01">
        <w:rPr>
          <w:color w:val="000000" w:themeColor="text1"/>
        </w:rPr>
        <w:t xml:space="preserve"> и </w:t>
      </w:r>
      <w:hyperlink r:id="rId20" w:history="1">
        <w:r w:rsidRPr="004C5E01">
          <w:rPr>
            <w:color w:val="000000" w:themeColor="text1"/>
          </w:rPr>
          <w:t>шестым пункта 12</w:t>
        </w:r>
      </w:hyperlink>
      <w:r w:rsidRPr="004C5E01">
        <w:rPr>
          <w:color w:val="000000" w:themeColor="text1"/>
        </w:rPr>
        <w:t xml:space="preserve"> указанного Положения;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proofErr w:type="gramStart"/>
      <w:r w:rsidRPr="004C5E01">
        <w:rPr>
          <w:color w:val="000000" w:themeColor="text1"/>
        </w:rP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</w:t>
      </w:r>
      <w:r w:rsidR="009E3F3B">
        <w:rPr>
          <w:color w:val="000000" w:themeColor="text1"/>
        </w:rPr>
        <w:t xml:space="preserve">ермерских) хозяйств </w:t>
      </w:r>
      <w:r w:rsidRPr="004C5E01">
        <w:rPr>
          <w:color w:val="000000" w:themeColor="text1"/>
        </w:rPr>
        <w:t xml:space="preserve">3, принявший решение о предстоящем исключении юридического лица </w:t>
      </w:r>
      <w:r w:rsidRPr="004C5E01">
        <w:rPr>
          <w:color w:val="000000" w:themeColor="text1"/>
        </w:rPr>
        <w:lastRenderedPageBreak/>
        <w:t xml:space="preserve">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21" w:history="1">
        <w:r w:rsidRPr="004C5E01">
          <w:rPr>
            <w:color w:val="000000" w:themeColor="text1"/>
          </w:rPr>
          <w:t>абзацами первым</w:t>
        </w:r>
        <w:proofErr w:type="gramEnd"/>
      </w:hyperlink>
      <w:r w:rsidRPr="004C5E01">
        <w:rPr>
          <w:color w:val="000000" w:themeColor="text1"/>
        </w:rPr>
        <w:t xml:space="preserve"> и </w:t>
      </w:r>
      <w:hyperlink r:id="rId22" w:history="1">
        <w:r w:rsidRPr="004C5E01">
          <w:rPr>
            <w:color w:val="000000" w:themeColor="text1"/>
          </w:rPr>
          <w:t>вторым пункта 4</w:t>
        </w:r>
      </w:hyperlink>
      <w:r w:rsidRPr="004C5E01">
        <w:rPr>
          <w:color w:val="000000" w:themeColor="text1"/>
        </w:rPr>
        <w:t xml:space="preserve"> и </w:t>
      </w:r>
      <w:hyperlink r:id="rId23" w:history="1">
        <w:r w:rsidRPr="004C5E01">
          <w:rPr>
            <w:color w:val="000000" w:themeColor="text1"/>
          </w:rPr>
          <w:t>пунктом 7 статьи 21.1</w:t>
        </w:r>
      </w:hyperlink>
      <w:r w:rsidRPr="004C5E01">
        <w:rPr>
          <w:color w:val="000000" w:themeColor="text1"/>
        </w:rPr>
        <w:t xml:space="preserve">, </w:t>
      </w:r>
      <w:hyperlink r:id="rId24" w:history="1">
        <w:r w:rsidRPr="004C5E01">
          <w:rPr>
            <w:color w:val="000000" w:themeColor="text1"/>
          </w:rPr>
          <w:t>абзацем первым пункта 4</w:t>
        </w:r>
      </w:hyperlink>
      <w:r w:rsidRPr="004C5E01">
        <w:rPr>
          <w:color w:val="000000" w:themeColor="text1"/>
        </w:rPr>
        <w:t xml:space="preserve">, </w:t>
      </w:r>
      <w:hyperlink r:id="rId25" w:history="1">
        <w:r w:rsidRPr="004C5E01">
          <w:rPr>
            <w:color w:val="000000" w:themeColor="text1"/>
          </w:rPr>
          <w:t>пунктами 5</w:t>
        </w:r>
      </w:hyperlink>
      <w:r w:rsidRPr="004C5E01">
        <w:rPr>
          <w:color w:val="000000" w:themeColor="text1"/>
        </w:rPr>
        <w:t xml:space="preserve"> и </w:t>
      </w:r>
      <w:hyperlink r:id="rId26" w:history="1">
        <w:r w:rsidRPr="004C5E01">
          <w:rPr>
            <w:color w:val="000000" w:themeColor="text1"/>
          </w:rPr>
          <w:t>6 статьи 22.4</w:t>
        </w:r>
      </w:hyperlink>
      <w:r w:rsidRPr="004C5E01">
        <w:rPr>
          <w:color w:val="000000" w:themeColor="text1"/>
        </w:rPr>
        <w:t xml:space="preserve"> Федерального закона от 8 августа 2001 г. </w:t>
      </w:r>
      <w:r>
        <w:rPr>
          <w:color w:val="000000" w:themeColor="text1"/>
        </w:rPr>
        <w:t>№</w:t>
      </w:r>
      <w:r w:rsidRPr="004C5E01">
        <w:rPr>
          <w:color w:val="000000" w:themeColor="text1"/>
        </w:rPr>
        <w:t xml:space="preserve"> 129-ФЗ "О государственной регистрации юридических лиц и индивидуальных предпринимателей";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6) </w:t>
      </w:r>
      <w:r>
        <w:rPr>
          <w:color w:val="000000" w:themeColor="text1"/>
        </w:rPr>
        <w:t>направление запросов, уведомлений и иных видов документов, в соответствующие органы государственной власти, иные государственные органы, органы местного самоуправления, организации, по осуществлению процедуры реализации администратором дохода бюджета полномочий, направленных на взыскание дебиторской задолженности</w:t>
      </w:r>
      <w:r w:rsidRPr="004C5E01">
        <w:rPr>
          <w:color w:val="000000" w:themeColor="text1"/>
        </w:rPr>
        <w:t>;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7)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1.5. Пункт 4.2. раздела 4 дополнить подпунктом 3 следующего содержания: 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3)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>1.6. Пункт 4.2. раздела 4 дополнить подпунктом 4 следующего содержания: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bookmarkStart w:id="2" w:name="_GoBack"/>
      <w:bookmarkEnd w:id="2"/>
      <w:r w:rsidRPr="004C5E01">
        <w:rPr>
          <w:color w:val="000000" w:themeColor="text1"/>
        </w:rPr>
        <w:t>4)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Федерации».</w:t>
      </w:r>
    </w:p>
    <w:p w:rsidR="006609F2" w:rsidRPr="004C5E01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t xml:space="preserve">1.7. Пункт 4.2. раздела 4 дополнить подпунктом </w:t>
      </w:r>
      <w:r>
        <w:rPr>
          <w:color w:val="000000" w:themeColor="text1"/>
        </w:rPr>
        <w:t>5</w:t>
      </w:r>
      <w:r w:rsidRPr="004C5E01">
        <w:rPr>
          <w:color w:val="000000" w:themeColor="text1"/>
        </w:rPr>
        <w:t xml:space="preserve"> следующего содержания:</w:t>
      </w:r>
    </w:p>
    <w:p w:rsidR="006609F2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4C5E01">
        <w:rPr>
          <w:color w:val="000000" w:themeColor="text1"/>
        </w:rPr>
        <w:lastRenderedPageBreak/>
        <w:t>5) 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</w:t>
      </w:r>
      <w:r>
        <w:rPr>
          <w:color w:val="000000" w:themeColor="text1"/>
        </w:rPr>
        <w:t>ии).</w:t>
      </w:r>
    </w:p>
    <w:p w:rsidR="006609F2" w:rsidRPr="009868C2" w:rsidRDefault="006609F2" w:rsidP="006609F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6D4CB2">
        <w:t>2.</w:t>
      </w:r>
      <w:r w:rsidRPr="00CA7A97">
        <w:rPr>
          <w:b/>
        </w:rPr>
        <w:t xml:space="preserve"> </w:t>
      </w:r>
      <w:r w:rsidRPr="00CA7A97">
        <w:t>Настоящий приказ вступает в силу с момента его подписания и подлежит размещению на официальном сайте администрации Краснооктябрьского муниципального округа</w:t>
      </w:r>
      <w:r>
        <w:t xml:space="preserve"> Нижегородской области</w:t>
      </w:r>
      <w:r w:rsidRPr="00CA7A97">
        <w:t xml:space="preserve"> в сети «Интернет».</w:t>
      </w:r>
    </w:p>
    <w:p w:rsidR="006609F2" w:rsidRPr="006609F2" w:rsidRDefault="006609F2" w:rsidP="006609F2">
      <w:pPr>
        <w:tabs>
          <w:tab w:val="left" w:pos="709"/>
        </w:tabs>
        <w:spacing w:line="360" w:lineRule="auto"/>
        <w:ind w:firstLine="709"/>
        <w:jc w:val="both"/>
        <w:rPr>
          <w:bCs/>
        </w:rPr>
      </w:pPr>
      <w:r w:rsidRPr="00CA7A97">
        <w:rPr>
          <w:bCs/>
        </w:rPr>
        <w:t xml:space="preserve">3. </w:t>
      </w:r>
      <w:proofErr w:type="gramStart"/>
      <w:r w:rsidRPr="00CA7A97">
        <w:t>Контроль за</w:t>
      </w:r>
      <w:proofErr w:type="gramEnd"/>
      <w:r w:rsidRPr="00CA7A97">
        <w:t xml:space="preserve"> </w:t>
      </w:r>
      <w:r>
        <w:t>исполнением</w:t>
      </w:r>
      <w:r w:rsidRPr="00CA7A97">
        <w:t xml:space="preserve"> настоящего постановления оставляю за собой.</w:t>
      </w:r>
    </w:p>
    <w:p w:rsidR="006609F2" w:rsidRDefault="006609F2" w:rsidP="006609F2">
      <w:pPr>
        <w:jc w:val="right"/>
      </w:pPr>
    </w:p>
    <w:p w:rsidR="006609F2" w:rsidRDefault="006609F2" w:rsidP="006609F2">
      <w:pPr>
        <w:jc w:val="right"/>
      </w:pPr>
    </w:p>
    <w:p w:rsidR="006F37F0" w:rsidRPr="00C35C49" w:rsidRDefault="006F37F0" w:rsidP="006F37F0">
      <w:pPr>
        <w:rPr>
          <w:sz w:val="22"/>
          <w:szCs w:val="22"/>
        </w:rPr>
      </w:pPr>
    </w:p>
    <w:p w:rsidR="006F37F0" w:rsidRPr="00C35C49" w:rsidRDefault="006F37F0" w:rsidP="006F37F0">
      <w:pPr>
        <w:rPr>
          <w:sz w:val="22"/>
          <w:szCs w:val="22"/>
        </w:rPr>
      </w:pPr>
    </w:p>
    <w:p w:rsidR="006F37F0" w:rsidRDefault="006F37F0" w:rsidP="006F37F0"/>
    <w:p w:rsidR="0085764D" w:rsidRDefault="006F37F0" w:rsidP="00C35C49">
      <w:r>
        <w:t xml:space="preserve">Начальник  территориального  отдела                      </w:t>
      </w:r>
      <w:r w:rsidR="0033053B">
        <w:tab/>
      </w:r>
      <w:r w:rsidR="0033053B">
        <w:tab/>
      </w:r>
      <w:r>
        <w:t xml:space="preserve">           </w:t>
      </w:r>
      <w:proofErr w:type="spellStart"/>
      <w:r>
        <w:t>Н.С.Атауллин</w:t>
      </w:r>
      <w:proofErr w:type="spellEnd"/>
    </w:p>
    <w:sectPr w:rsidR="0085764D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3A" w:rsidRDefault="0048783A">
      <w:r>
        <w:separator/>
      </w:r>
    </w:p>
  </w:endnote>
  <w:endnote w:type="continuationSeparator" w:id="0">
    <w:p w:rsidR="0048783A" w:rsidRDefault="0048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3A" w:rsidRDefault="0048783A">
      <w:r>
        <w:separator/>
      </w:r>
    </w:p>
  </w:footnote>
  <w:footnote w:type="continuationSeparator" w:id="0">
    <w:p w:rsidR="0048783A" w:rsidRDefault="00487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3F3B">
      <w:rPr>
        <w:rStyle w:val="a7"/>
        <w:noProof/>
      </w:rPr>
      <w:t>5</w:t>
    </w:r>
    <w:r>
      <w:rPr>
        <w:rStyle w:val="a7"/>
      </w:rPr>
      <w:fldChar w:fldCharType="end"/>
    </w:r>
  </w:p>
  <w:p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CD9" w:rsidRDefault="0033053B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1208405</wp:posOffset>
              </wp:positionH>
              <wp:positionV relativeFrom="paragraph">
                <wp:posOffset>2933065</wp:posOffset>
              </wp:positionV>
              <wp:extent cx="3657600" cy="114300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7600" cy="114300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pJ8EA&#10;AADaAAAADwAAAGRycy9kb3ducmV2LnhtbESPQWvCQBSE7wX/w/IEb7qxgt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6aSf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sucMA&#10;AADaAAAADwAAAGRycy9kb3ducmV2LnhtbESPQWsCMRSE7wX/Q3iCF9Gsp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su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32004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CD9" w:rsidRPr="00E52B15" w:rsidRDefault="0033053B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95300" cy="676275"/>
                                <wp:effectExtent l="0" t="0" r="0" b="9525"/>
                                <wp:docPr id="5" name="Рисунок 1" descr="герб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герб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76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Администрация </w:t>
                          </w:r>
                        </w:p>
                        <w:p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муниципального </w:t>
                          </w:r>
                          <w:r w:rsidR="00D9180D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округа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047CD9" w:rsidRDefault="00047CD9" w:rsidP="001F1A07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46135A" w:rsidRDefault="007A3573" w:rsidP="00047CD9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Территориальный отдел «</w:t>
                          </w:r>
                          <w:r w:rsidR="0057483B">
                            <w:rPr>
                              <w:b/>
                              <w:sz w:val="32"/>
                              <w:szCs w:val="32"/>
                            </w:rPr>
                            <w:t>Пошатовский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»</w:t>
                          </w:r>
                        </w:p>
                        <w:p w:rsidR="00047CD9" w:rsidRDefault="007A3573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047CD9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:rsidR="00047CD9" w:rsidRDefault="00047CD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:rsidR="00BE72F9" w:rsidRPr="00047CD9" w:rsidRDefault="00BE72F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:rsidR="00047CD9" w:rsidRDefault="00047CD9" w:rsidP="00B62AEF">
                          <w:pPr>
                            <w:ind w:right="-70"/>
                            <w:jc w:val="center"/>
                          </w:pPr>
                          <w:r>
                            <w:t>_____________</w:t>
                          </w:r>
                          <w:r w:rsidR="00B62AEF">
                            <w:t>_</w:t>
                          </w:r>
                          <w:r>
                            <w:t>_</w:t>
                          </w:r>
                          <w:r w:rsidR="00B62AEF">
                            <w:softHyphen/>
                          </w:r>
                          <w:r w:rsidR="00B62AEF">
                            <w:softHyphen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</w:t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047CD9" w:rsidRDefault="00047CD9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047CD9" w:rsidRPr="001772E6" w:rsidRDefault="00047CD9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047CD9" w:rsidRDefault="00047CD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5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" filled="f" stroked="f" strokecolor="white" strokeweight="0">
              <v:textbox inset="0,0,0,0">
                <w:txbxContent>
                  <w:p w:rsidR="00047CD9" w:rsidRPr="00E52B15" w:rsidRDefault="0033053B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95300" cy="676275"/>
                          <wp:effectExtent l="0" t="0" r="0" b="9525"/>
                          <wp:docPr id="5" name="Рисунок 1" descr="герб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герб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Администрация </w:t>
                    </w:r>
                  </w:p>
                  <w:p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муниципального </w:t>
                    </w:r>
                    <w:r w:rsidR="00D9180D">
                      <w:rPr>
                        <w:b/>
                        <w:bCs/>
                        <w:sz w:val="36"/>
                        <w:szCs w:val="36"/>
                      </w:rPr>
                      <w:t>округа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:rsidR="00047CD9" w:rsidRDefault="00047CD9" w:rsidP="001F1A07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46135A" w:rsidRDefault="007A3573" w:rsidP="00047CD9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Территориальный отдел «</w:t>
                    </w:r>
                    <w:r w:rsidR="0057483B">
                      <w:rPr>
                        <w:b/>
                        <w:sz w:val="32"/>
                        <w:szCs w:val="32"/>
                      </w:rPr>
                      <w:t>Пошатовский</w:t>
                    </w:r>
                    <w:r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  <w:p w:rsidR="00047CD9" w:rsidRDefault="007A3573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047CD9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:rsidR="00047CD9" w:rsidRDefault="00047CD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:rsidR="00BE72F9" w:rsidRPr="00047CD9" w:rsidRDefault="00BE72F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:rsidR="00047CD9" w:rsidRDefault="00047CD9" w:rsidP="00B62AEF">
                    <w:pPr>
                      <w:ind w:right="-70"/>
                      <w:jc w:val="center"/>
                    </w:pPr>
                    <w:r>
                      <w:t>_____________</w:t>
                    </w:r>
                    <w:r w:rsidR="00B62AEF">
                      <w:t>_</w:t>
                    </w:r>
                    <w:r>
                      <w:t>_</w:t>
                    </w:r>
                    <w:r w:rsidR="00B62AEF">
                      <w:softHyphen/>
                    </w:r>
                    <w:r w:rsidR="00B62AEF">
                      <w:softHyphen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</w:t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047CD9" w:rsidRDefault="00047CD9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047CD9" w:rsidRPr="001772E6" w:rsidRDefault="00047CD9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047CD9" w:rsidRDefault="00047CD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xdKXy6AQ9kwGYWOSJHgiGV4iW0=" w:salt="6O6ts7ewT5d4YiWr9Gjjwg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F0"/>
    <w:rsid w:val="00002715"/>
    <w:rsid w:val="00023D72"/>
    <w:rsid w:val="000264FE"/>
    <w:rsid w:val="00040D26"/>
    <w:rsid w:val="000456BC"/>
    <w:rsid w:val="00047CD9"/>
    <w:rsid w:val="0005546A"/>
    <w:rsid w:val="00056E1C"/>
    <w:rsid w:val="000628E9"/>
    <w:rsid w:val="00067662"/>
    <w:rsid w:val="0007340B"/>
    <w:rsid w:val="000C4391"/>
    <w:rsid w:val="000D066A"/>
    <w:rsid w:val="000D5C79"/>
    <w:rsid w:val="000F3C08"/>
    <w:rsid w:val="000F5DA3"/>
    <w:rsid w:val="000F7B5C"/>
    <w:rsid w:val="0010141B"/>
    <w:rsid w:val="0010360C"/>
    <w:rsid w:val="0010435E"/>
    <w:rsid w:val="001451F4"/>
    <w:rsid w:val="00157382"/>
    <w:rsid w:val="00172E48"/>
    <w:rsid w:val="0017345B"/>
    <w:rsid w:val="001744BA"/>
    <w:rsid w:val="00174FCF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2E99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53B"/>
    <w:rsid w:val="00330BA2"/>
    <w:rsid w:val="00337EF9"/>
    <w:rsid w:val="003503C1"/>
    <w:rsid w:val="00355701"/>
    <w:rsid w:val="003632AA"/>
    <w:rsid w:val="00373BB1"/>
    <w:rsid w:val="00375072"/>
    <w:rsid w:val="00384982"/>
    <w:rsid w:val="00396D3C"/>
    <w:rsid w:val="003A5C64"/>
    <w:rsid w:val="003B7FBA"/>
    <w:rsid w:val="003D0407"/>
    <w:rsid w:val="003E13BD"/>
    <w:rsid w:val="003E2AC5"/>
    <w:rsid w:val="003E5F26"/>
    <w:rsid w:val="003E6B0B"/>
    <w:rsid w:val="003F0A5E"/>
    <w:rsid w:val="003F6BAF"/>
    <w:rsid w:val="00404DFA"/>
    <w:rsid w:val="004106A7"/>
    <w:rsid w:val="00417A49"/>
    <w:rsid w:val="0043564A"/>
    <w:rsid w:val="00444BF9"/>
    <w:rsid w:val="0046135A"/>
    <w:rsid w:val="0046369C"/>
    <w:rsid w:val="00470237"/>
    <w:rsid w:val="00475AE1"/>
    <w:rsid w:val="0048443F"/>
    <w:rsid w:val="0048783A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4F5065"/>
    <w:rsid w:val="00504DB3"/>
    <w:rsid w:val="00506B23"/>
    <w:rsid w:val="005220E5"/>
    <w:rsid w:val="00534585"/>
    <w:rsid w:val="00550648"/>
    <w:rsid w:val="00553793"/>
    <w:rsid w:val="00560BDB"/>
    <w:rsid w:val="00561F1D"/>
    <w:rsid w:val="0057483B"/>
    <w:rsid w:val="00590048"/>
    <w:rsid w:val="00593254"/>
    <w:rsid w:val="0059513A"/>
    <w:rsid w:val="005A090E"/>
    <w:rsid w:val="005B0693"/>
    <w:rsid w:val="005B112B"/>
    <w:rsid w:val="005B34D5"/>
    <w:rsid w:val="005B59CC"/>
    <w:rsid w:val="005B6804"/>
    <w:rsid w:val="005C65B1"/>
    <w:rsid w:val="005C69EC"/>
    <w:rsid w:val="005D7D03"/>
    <w:rsid w:val="005D7F6D"/>
    <w:rsid w:val="005E7EB3"/>
    <w:rsid w:val="006010A3"/>
    <w:rsid w:val="00604555"/>
    <w:rsid w:val="006134B1"/>
    <w:rsid w:val="00625C82"/>
    <w:rsid w:val="0063056A"/>
    <w:rsid w:val="00640491"/>
    <w:rsid w:val="006452F5"/>
    <w:rsid w:val="006526CB"/>
    <w:rsid w:val="00654EA0"/>
    <w:rsid w:val="006609F2"/>
    <w:rsid w:val="0067053D"/>
    <w:rsid w:val="00674978"/>
    <w:rsid w:val="00677EC0"/>
    <w:rsid w:val="00682EEE"/>
    <w:rsid w:val="00693234"/>
    <w:rsid w:val="006B201C"/>
    <w:rsid w:val="006E4067"/>
    <w:rsid w:val="006F37F0"/>
    <w:rsid w:val="007021D2"/>
    <w:rsid w:val="00706EB2"/>
    <w:rsid w:val="007166CA"/>
    <w:rsid w:val="0072061F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7C7D"/>
    <w:rsid w:val="0085764D"/>
    <w:rsid w:val="00867D97"/>
    <w:rsid w:val="00871A08"/>
    <w:rsid w:val="00877832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759B9"/>
    <w:rsid w:val="00995DDA"/>
    <w:rsid w:val="009A1D2F"/>
    <w:rsid w:val="009C464B"/>
    <w:rsid w:val="009D0B51"/>
    <w:rsid w:val="009D2A61"/>
    <w:rsid w:val="009E3F3B"/>
    <w:rsid w:val="009E5522"/>
    <w:rsid w:val="009E5C03"/>
    <w:rsid w:val="009F7635"/>
    <w:rsid w:val="00A0072F"/>
    <w:rsid w:val="00A040A8"/>
    <w:rsid w:val="00A12790"/>
    <w:rsid w:val="00A21F5F"/>
    <w:rsid w:val="00A2662A"/>
    <w:rsid w:val="00A3058F"/>
    <w:rsid w:val="00A305CD"/>
    <w:rsid w:val="00A416D4"/>
    <w:rsid w:val="00A50E6A"/>
    <w:rsid w:val="00A85BFC"/>
    <w:rsid w:val="00A9215B"/>
    <w:rsid w:val="00A93E34"/>
    <w:rsid w:val="00AA29DD"/>
    <w:rsid w:val="00AA399F"/>
    <w:rsid w:val="00AA503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630F7"/>
    <w:rsid w:val="00B75DFC"/>
    <w:rsid w:val="00B91CE2"/>
    <w:rsid w:val="00BA2ACF"/>
    <w:rsid w:val="00BA3B7E"/>
    <w:rsid w:val="00BC183A"/>
    <w:rsid w:val="00BC61C1"/>
    <w:rsid w:val="00BD0A53"/>
    <w:rsid w:val="00BD42E8"/>
    <w:rsid w:val="00BE72F9"/>
    <w:rsid w:val="00C00F42"/>
    <w:rsid w:val="00C03D08"/>
    <w:rsid w:val="00C07083"/>
    <w:rsid w:val="00C12438"/>
    <w:rsid w:val="00C22752"/>
    <w:rsid w:val="00C35C49"/>
    <w:rsid w:val="00C37123"/>
    <w:rsid w:val="00C425B7"/>
    <w:rsid w:val="00C45D7A"/>
    <w:rsid w:val="00C578AA"/>
    <w:rsid w:val="00CC14FB"/>
    <w:rsid w:val="00CC47F1"/>
    <w:rsid w:val="00CD3CB3"/>
    <w:rsid w:val="00CD6BEC"/>
    <w:rsid w:val="00CE4541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E1936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3984"/>
    <w:rsid w:val="00E76580"/>
    <w:rsid w:val="00E85825"/>
    <w:rsid w:val="00E95C5F"/>
    <w:rsid w:val="00EA506E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8202F"/>
    <w:rsid w:val="00FD431A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login.consultant.ru/link/?req=doc&amp;base=LAW&amp;n=493847&amp;dst=100009" TargetMode="External"/><Relationship Id="rId18" Type="http://schemas.openxmlformats.org/officeDocument/2006/relationships/hyperlink" Target="https://login.consultant.ru/link/?req=doc&amp;base=LAW&amp;n=528817&amp;dst=100091" TargetMode="External"/><Relationship Id="rId26" Type="http://schemas.openxmlformats.org/officeDocument/2006/relationships/hyperlink" Target="https://login.consultant.ru/link/?req=doc&amp;base=LAW&amp;n=511359&amp;dst=6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1359&amp;dst=657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login.consultant.ru/link/?req=doc&amp;base=LAW&amp;n=528817&amp;dst=24" TargetMode="External"/><Relationship Id="rId25" Type="http://schemas.openxmlformats.org/officeDocument/2006/relationships/hyperlink" Target="https://login.consultant.ru/link/?req=doc&amp;base=LAW&amp;n=511359&amp;dst=6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8817&amp;dst=100141" TargetMode="External"/><Relationship Id="rId20" Type="http://schemas.openxmlformats.org/officeDocument/2006/relationships/hyperlink" Target="https://login.consultant.ru/link/?req=doc&amp;base=LAW&amp;n=528817&amp;dst=1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login.consultant.ru/link/?req=doc&amp;base=LAW&amp;n=511359&amp;dst=6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8817&amp;dst=100099" TargetMode="External"/><Relationship Id="rId23" Type="http://schemas.openxmlformats.org/officeDocument/2006/relationships/hyperlink" Target="https://login.consultant.ru/link/?req=doc&amp;base=LAW&amp;n=511359&amp;dst=663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login.consultant.ru/link/?req=doc&amp;base=LAW&amp;n=528817&amp;dst=10005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93847&amp;dst=100016" TargetMode="External"/><Relationship Id="rId22" Type="http://schemas.openxmlformats.org/officeDocument/2006/relationships/hyperlink" Target="https://login.consultant.ru/link/?req=doc&amp;base=LAW&amp;n=511359&amp;dst=658" TargetMode="Externa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4;&#1054;&#1050;&#1059;&#1052;&#1045;&#1053;&#1058;&#1067;%20&#1058;&#1045;&#1056;&#1056;&#1048;&#1058;&#1054;&#1056;&#1048;&#1040;&#1051;&#1068;&#1053;&#1054;&#1043;&#1054;%20&#1054;&#1058;&#1044;&#1045;&#1051;&#1040;\&#1044;&#1086;&#1082;&#1091;&#1084;&#1077;&#1085;&#1090;&#1099;%20&#1085;&#1072;%20&#1058;&#1054;\&#1055;&#1086;&#1096;%20&#1041;&#1083;&#1072;&#1085;&#1082;%20&#1087;&#1088;&#1080;&#1082;&#1072;&#1079;&#1072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Пош Бланк приказа округ.dot</Template>
  <TotalTime>559</TotalTime>
  <Pages>5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User</cp:lastModifiedBy>
  <cp:revision>18</cp:revision>
  <cp:lastPrinted>2026-04-28T12:38:00Z</cp:lastPrinted>
  <dcterms:created xsi:type="dcterms:W3CDTF">2023-04-18T06:40:00Z</dcterms:created>
  <dcterms:modified xsi:type="dcterms:W3CDTF">2026-04-28T12:38:00Z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